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Absender: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PLZ und Ort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Staatsanwaltschaft XY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PLZ und Ort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und Ort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Antrag auf Ratenzahlung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 Aktenzeichen: (Aktenzeichen)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dem Verfahren zu o.g. Aktenzeichen wurde mir eine Geldstrafe in Höhe von insgesamt ____ Euro verurteilt. Aufgrund meiner derzeitigen wirtschaftlichen Situation bin ich derzeit nicht in der Lage, die gesamte Geldstrafe in einer Summe zu begleichen.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Derzeit bin ich in Festanstellung tätig/ erwerbsunfähig/ arbeitssuchend/selbständig. Außerdem bin ich insgesamt _ Personen unterhaltspflichtig. Beiliegend erhalten Sie meine Lohnabrechnungen, um sich selbst ein Bild meiner Einkommensverhältnisse zu verschaffen.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Aufgrund meiner derzeitigen finanziellen Situation beantrage ich, die Gesamtstrafe in Höhe von _____ Euro in (Anzahl der Raten) monatlichen Raten in Höhe von ___ Euro ab dem (Startdatum), zahlbar bis jeweils zum __. Werktag eines Monats, zu zahlen.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 hoffe auf Ihr Verständnis und verbleibe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 freundlichen Grüßen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(Unterschrift)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(Name in Klarschrift)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